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58.82934570312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Catering for Children with Food Allergies, Intolerances or who Require a Special Diet </w:t>
      </w:r>
    </w:p>
    <w:p w:rsidR="00000000" w:rsidDel="00000000" w:rsidP="00000000" w:rsidRDefault="00000000" w:rsidRPr="00000000" w14:paraId="00000003">
      <w:pPr>
        <w:spacing w:after="240" w:line="259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Kielder Primary School &amp; Nursery</w:t>
      </w:r>
    </w:p>
    <w:p w:rsidR="00000000" w:rsidDel="00000000" w:rsidP="00000000" w:rsidRDefault="00000000" w:rsidRPr="00000000" w14:paraId="00000004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114300" distR="114300">
            <wp:extent cx="2895600" cy="289496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4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POLICY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70.0" w:type="dxa"/>
        <w:jc w:val="left"/>
        <w:tblInd w:w="-100.0" w:type="dxa"/>
        <w:tblLayout w:type="fixed"/>
        <w:tblLook w:val="0000"/>
      </w:tblPr>
      <w:tblGrid>
        <w:gridCol w:w="2025"/>
        <w:gridCol w:w="2445"/>
        <w:tblGridChange w:id="0">
          <w:tblGrid>
            <w:gridCol w:w="2025"/>
            <w:gridCol w:w="24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September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Review cycle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Every 4 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Next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September 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Approval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Headteacher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720458984375" w:line="219.47773933410645" w:lineRule="auto"/>
        <w:ind w:left="9.052886962890625" w:right="1201.458740234375" w:firstLine="4.99191284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Our children are offered a hot meal daily.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follow the National Schools Food  Standards.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Information about these may be found at: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407470703125" w:line="240" w:lineRule="auto"/>
        <w:ind w:left="24.58557128906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http://www.childrensfoodtrust.org.uk/childrens-food-trust/schools/school-food-standards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326904296875" w:line="219.04314994812012" w:lineRule="auto"/>
        <w:ind w:left="0" w:right="84.1442871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School lunch menus are provided by The Boe Ri</w:t>
      </w:r>
      <w:r w:rsidDel="00000000" w:rsidR="00000000" w:rsidRPr="00000000">
        <w:rPr>
          <w:sz w:val="22.079999923706055"/>
          <w:szCs w:val="22.079999923706055"/>
          <w:highlight w:val="white"/>
          <w:rtl w:val="0"/>
        </w:rPr>
        <w:t xml:space="preserve">gg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designed for the majority of the school population, so some pupils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with special dietary needs may need to be catered for individually.</w:t>
      </w:r>
      <w:r w:rsidDel="00000000" w:rsidR="00000000" w:rsidRPr="00000000">
        <w:rPr>
          <w:sz w:val="22.079999923706055"/>
          <w:szCs w:val="22.079999923706055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It is up to the school to</w:t>
      </w:r>
      <w:r w:rsidDel="00000000" w:rsidR="00000000" w:rsidRPr="00000000">
        <w:rPr>
          <w:sz w:val="22.079999923706055"/>
          <w:szCs w:val="22.079999923706055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decide whether this is feasible, although every reasonable effort will be made to cater for 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pupils' needs. Food allergies and intolerances affect thousands of children.</w:t>
      </w:r>
      <w:r w:rsidDel="00000000" w:rsidR="00000000" w:rsidRPr="00000000">
        <w:rPr>
          <w:sz w:val="22.079999923706055"/>
          <w:szCs w:val="22.079999923706055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Other children follow special diets for religious or cultural reasons, or because they are vegetarian or vegan.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807861328125" w:line="240" w:lineRule="auto"/>
        <w:ind w:left="1.7665100097656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Where children require a special diet the following procedure will be followed: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70.325927734375" w:line="221.6500997543335" w:lineRule="auto"/>
        <w:ind w:left="720" w:right="5.678710937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We will request full information from the child’s parents/carers, so we are fully aware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the foods the child cannot eat.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9.65867042541504" w:lineRule="auto"/>
        <w:ind w:left="720" w:right="116.1328125" w:hanging="360"/>
        <w:jc w:val="both"/>
        <w:rPr>
          <w:sz w:val="22.079999923706055"/>
          <w:szCs w:val="22.079999923706055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If appropriate, we will request written confirmation of the allergy/medical need from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the</w:t>
      </w:r>
      <w:r w:rsidDel="00000000" w:rsidR="00000000" w:rsidRPr="00000000">
        <w:rPr>
          <w:sz w:val="22.079999923706055"/>
          <w:szCs w:val="22.079999923706055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child’s GP, dietician or other medical professional to make sure children are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having foods removed from their diet without a diagnosed medical need.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9.47723865509033" w:lineRule="auto"/>
        <w:ind w:left="720" w:right="34.04418945312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We will communicate with the child’s parents/carers (and medical professionals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required) to come up with a clear plan on how to manage their child’s allergy/special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dietary requirements in school. This could include identifying foods from the existing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school menu that are appropriate for their child, agreeing how existing recipes 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be adapted to make them suitable for their child or agreeing how suitable foods 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be prepared or supplied for the child.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21.65035724639893" w:lineRule="auto"/>
        <w:ind w:left="720" w:right="240.086059570312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We will ensure that </w:t>
      </w:r>
      <w:r w:rsidDel="00000000" w:rsidR="00000000" w:rsidRPr="00000000">
        <w:rPr>
          <w:sz w:val="22.079999923706055"/>
          <w:szCs w:val="22.079999923706055"/>
          <w:highlight w:val="white"/>
          <w:rtl w:val="0"/>
        </w:rPr>
        <w:t xml:space="preserve">The Boe Rigg’s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catering staff are fully informed and fully understand about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children’s special dietary requirements, and how these are being met, so they can ensure the right food is provided.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083251953125" w:line="218.39037895202637" w:lineRule="auto"/>
        <w:ind w:left="1.32476806640625" w:right="261.531372070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There may be occasions where catering staff need training or where extended specialist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input is required, such as the support of a dietician. This will ensure children are provided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with food appropriate for their needs and a suitable menu is developed.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0751953125" w:line="218.02888870239258" w:lineRule="auto"/>
        <w:ind w:left="10.76171875" w:right="166.865234375" w:hanging="9.43695068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Although every reasonable effort will be made to cater for all children, there may 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occasions where this is not possible. In these cases, children will be encouraged to bring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cold lunch to school. All children at Kielder Primary School sit and eat their lunch together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regardless of the type of meal they have.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53985595703125" w:line="217.30449199676514" w:lineRule="auto"/>
        <w:ind w:left="25.02716064453125" w:right="937.9290771484375" w:hanging="8.553466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Clear information will be available so that all staff are aware of children’s allergies,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intolerances and dietary requirements.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2066650390625" w:line="217.66645431518555" w:lineRule="auto"/>
        <w:ind w:left="30.326385498046875" w:right="-19.200439453125" w:hanging="8.7742614746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More information about this can be obtained from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British Society for Allergy and Clinical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Immunology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(BSACI).</w:t>
      </w:r>
    </w:p>
    <w:sectPr>
      <w:pgSz w:h="16800" w:w="11880" w:orient="portrait"/>
      <w:pgMar w:bottom="2558.3999633789062" w:top="555" w:left="1444.6463012695312" w:right="1460.1708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