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color w:val="466db0"/>
          <w:sz w:val="16"/>
          <w:szCs w:val="16"/>
        </w:rPr>
      </w:pPr>
      <w:r w:rsidDel="00000000" w:rsidR="00000000" w:rsidRPr="00000000">
        <w:rPr>
          <w:rtl w:val="0"/>
        </w:rPr>
      </w:r>
    </w:p>
    <w:p w:rsidR="00000000" w:rsidDel="00000000" w:rsidP="00000000" w:rsidRDefault="00000000" w:rsidRPr="00000000" w14:paraId="00000002">
      <w:pPr>
        <w:pStyle w:val="Heading1"/>
        <w:rPr>
          <w:b w:val="1"/>
          <w:bCs w:val="1"/>
          <w:color w:val="000000"/>
          <w:sz w:val="34"/>
          <w:szCs w:val="34"/>
        </w:rPr>
      </w:pPr>
      <w:bookmarkStart w:colFirst="0" w:colLast="0" w:name="_heading=h.gcazjlh48y1x" w:id="0"/>
      <w:bookmarkEnd w:id="0"/>
      <w:r w:rsidDel="00000000" w:rsidR="00000000" w:rsidRPr="00000000">
        <w:rPr>
          <w:b w:val="1"/>
          <w:bCs w:val="1"/>
          <w:color w:val="000000"/>
          <w:sz w:val="34"/>
          <w:szCs w:val="34"/>
          <w:rtl w:val="0"/>
        </w:rPr>
        <w:t xml:space="preserve">Appendix A2 -  Learner Acceptable Use Agreement Template – for KS2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003ea4"/>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e2efd9"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003ea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4472c4"/>
          <w:u w:val="none"/>
          <w:shd w:fill="auto" w:val="clear"/>
          <w:vertAlign w:val="baseline"/>
          <w:rtl w:val="0"/>
        </w:rPr>
        <w:t xml:space="preserve">This template has been significantly updated in January 2025 to take account of changes in digital technologies and behaviour and to simplify the agreement. Schools already using this template are recommended to adopt this new version as there are too many changes to make a “tracked changes” version relevant.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003ea4"/>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3ea4"/>
          <w:sz w:val="18"/>
          <w:szCs w:val="18"/>
          <w:u w:val="none"/>
          <w:shd w:fill="auto" w:val="clear"/>
          <w:vertAlign w:val="baseline"/>
          <w:rtl w:val="0"/>
        </w:rPr>
        <w:t xml:space="preserve">Sections that include advice or guidance are written in BLUE. It is anticipated that schools will remove these sections from their final acceptable use document. Schools should review and amend the contents of this agreement to ensure that it is consistent with their school policies. Schools will need to decide on the suitability of the statements/language used and may wish to amend these in light of the age/abilities of the learners. </w:t>
      </w:r>
    </w:p>
    <w:p w:rsidR="00000000" w:rsidDel="00000000" w:rsidP="00000000" w:rsidRDefault="00000000" w:rsidRPr="00000000" w14:paraId="00000006">
      <w:pPr>
        <w:rPr>
          <w:b w:val="1"/>
          <w:bCs w:val="1"/>
          <w:color w:val="4472c4"/>
          <w:sz w:val="22"/>
          <w:szCs w:val="22"/>
        </w:rPr>
      </w:pPr>
      <w:r w:rsidDel="00000000" w:rsidR="00000000" w:rsidRPr="00000000">
        <w:rPr>
          <w:b w:val="1"/>
          <w:bCs w:val="1"/>
          <w:color w:val="4472c4"/>
          <w:sz w:val="22"/>
          <w:szCs w:val="22"/>
          <w:rtl w:val="0"/>
        </w:rPr>
        <w:t xml:space="preserve">This acceptable use agreement is intended:</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4472c4"/>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4472c4"/>
          <w:sz w:val="18"/>
          <w:szCs w:val="18"/>
          <w:u w:val="none"/>
          <w:shd w:fill="auto" w:val="clear"/>
          <w:vertAlign w:val="baseline"/>
          <w:rtl w:val="0"/>
        </w:rPr>
        <w:t xml:space="preserve">to ensure that learners will have good access to devices and online content, be responsible users and stay safe while using digital technologies for educational, personal and recreational use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4472c4"/>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4472c4"/>
          <w:sz w:val="18"/>
          <w:szCs w:val="18"/>
          <w:u w:val="none"/>
          <w:shd w:fill="auto" w:val="clear"/>
          <w:vertAlign w:val="baseline"/>
          <w:rtl w:val="0"/>
        </w:rPr>
        <w:t xml:space="preserve">to help learners understand good online behaviours that they can use in school, but also outside school </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rFonts w:ascii="Open Sans Light" w:cs="Open Sans Light" w:eastAsia="Open Sans Light" w:hAnsi="Open Sans Light"/>
          <w:b w:val="0"/>
          <w:bCs w:val="0"/>
          <w:i w:val="0"/>
          <w:iCs w:val="0"/>
          <w:smallCaps w:val="0"/>
          <w:strike w:val="0"/>
          <w:color w:val="4472c4"/>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4472c4"/>
          <w:sz w:val="18"/>
          <w:szCs w:val="18"/>
          <w:u w:val="none"/>
          <w:shd w:fill="auto" w:val="clear"/>
          <w:vertAlign w:val="baseline"/>
          <w:rtl w:val="0"/>
        </w:rPr>
        <w:t xml:space="preserve">to protect school devices and networks from accidental or deliberate misuse that could put the security of the systems and users at risk.</w:t>
      </w:r>
    </w:p>
    <w:p w:rsidR="00000000" w:rsidDel="00000000" w:rsidP="00000000" w:rsidRDefault="00000000" w:rsidRPr="00000000" w14:paraId="0000000A">
      <w:pPr>
        <w:pStyle w:val="Heading3"/>
        <w:spacing w:before="0" w:lineRule="auto"/>
        <w:rPr>
          <w:sz w:val="30"/>
          <w:szCs w:val="30"/>
        </w:rPr>
      </w:pPr>
      <w:r w:rsidDel="00000000" w:rsidR="00000000" w:rsidRPr="00000000">
        <w:rPr>
          <w:sz w:val="30"/>
          <w:szCs w:val="30"/>
          <w:rtl w:val="0"/>
        </w:rPr>
        <w:t xml:space="preserve">Acceptable Use Agreement </w:t>
      </w:r>
    </w:p>
    <w:p w:rsidR="00000000" w:rsidDel="00000000" w:rsidP="00000000" w:rsidRDefault="00000000" w:rsidRPr="00000000" w14:paraId="0000000B">
      <w:pPr>
        <w:spacing w:after="0" w:lineRule="auto"/>
        <w:rPr>
          <w:sz w:val="18"/>
          <w:szCs w:val="18"/>
        </w:rPr>
      </w:pPr>
      <w:r w:rsidDel="00000000" w:rsidR="00000000" w:rsidRPr="00000000">
        <w:rPr>
          <w:rtl w:val="0"/>
        </w:rPr>
      </w:r>
    </w:p>
    <w:p w:rsidR="00000000" w:rsidDel="00000000" w:rsidP="00000000" w:rsidRDefault="00000000" w:rsidRPr="00000000" w14:paraId="0000000C">
      <w:pPr>
        <w:spacing w:after="0" w:lineRule="auto"/>
        <w:rPr>
          <w:sz w:val="18"/>
          <w:szCs w:val="18"/>
        </w:rPr>
      </w:pPr>
      <w:r w:rsidDel="00000000" w:rsidR="00000000" w:rsidRPr="00000000">
        <w:rPr>
          <w:sz w:val="18"/>
          <w:szCs w:val="18"/>
          <w:rtl w:val="0"/>
        </w:rPr>
        <w:t xml:space="preserve">I agree to use the school’s digital systems safely and responsibly to protect me, other learners and the school. </w:t>
      </w:r>
    </w:p>
    <w:p w:rsidR="00000000" w:rsidDel="00000000" w:rsidP="00000000" w:rsidRDefault="00000000" w:rsidRPr="00000000" w14:paraId="0000000D">
      <w:pPr>
        <w:spacing w:after="0" w:lineRule="auto"/>
        <w:rPr>
          <w:sz w:val="18"/>
          <w:szCs w:val="18"/>
        </w:rPr>
      </w:pPr>
      <w:r w:rsidDel="00000000" w:rsidR="00000000" w:rsidRPr="00000000">
        <w:rPr>
          <w:rtl w:val="0"/>
        </w:rPr>
      </w:r>
    </w:p>
    <w:p w:rsidR="00000000" w:rsidDel="00000000" w:rsidP="00000000" w:rsidRDefault="00000000" w:rsidRPr="00000000" w14:paraId="0000000E">
      <w:pPr>
        <w:rPr>
          <w:b w:val="1"/>
          <w:bCs w:val="1"/>
          <w:sz w:val="18"/>
          <w:szCs w:val="18"/>
        </w:rPr>
      </w:pPr>
      <w:r w:rsidDel="00000000" w:rsidR="00000000" w:rsidRPr="00000000">
        <w:rPr>
          <w:b w:val="1"/>
          <w:bCs w:val="1"/>
          <w:sz w:val="18"/>
          <w:szCs w:val="18"/>
          <w:rtl w:val="0"/>
        </w:rPr>
        <w:t xml:space="preserve">Keeping Safe Online</w:t>
      </w:r>
    </w:p>
    <w:p w:rsidR="00000000" w:rsidDel="00000000" w:rsidP="00000000" w:rsidRDefault="00000000" w:rsidRPr="00000000" w14:paraId="0000000F">
      <w:pPr>
        <w:numPr>
          <w:ilvl w:val="0"/>
          <w:numId w:val="3"/>
        </w:numPr>
        <w:spacing w:after="160" w:line="278.00000000000006" w:lineRule="auto"/>
        <w:ind w:left="720" w:hanging="360"/>
        <w:jc w:val="left"/>
        <w:rPr>
          <w:sz w:val="18"/>
          <w:szCs w:val="18"/>
        </w:rPr>
      </w:pPr>
      <w:r w:rsidDel="00000000" w:rsidR="00000000" w:rsidRPr="00000000">
        <w:rPr>
          <w:sz w:val="18"/>
          <w:szCs w:val="18"/>
          <w:rtl w:val="0"/>
        </w:rPr>
        <w:t xml:space="preserve">The school will check how I use devices and the internet to keep everyone safe.</w:t>
      </w:r>
    </w:p>
    <w:p w:rsidR="00000000" w:rsidDel="00000000" w:rsidP="00000000" w:rsidRDefault="00000000" w:rsidRPr="00000000" w14:paraId="00000010">
      <w:pPr>
        <w:numPr>
          <w:ilvl w:val="0"/>
          <w:numId w:val="3"/>
        </w:numPr>
        <w:spacing w:after="160" w:line="278.00000000000006" w:lineRule="auto"/>
        <w:ind w:left="720" w:hanging="360"/>
        <w:jc w:val="left"/>
        <w:rPr>
          <w:sz w:val="18"/>
          <w:szCs w:val="18"/>
        </w:rPr>
      </w:pPr>
      <w:r w:rsidDel="00000000" w:rsidR="00000000" w:rsidRPr="00000000">
        <w:rPr>
          <w:sz w:val="18"/>
          <w:szCs w:val="18"/>
          <w:rtl w:val="0"/>
        </w:rPr>
        <w:t xml:space="preserve">I will keep my usernames and passwords private and tell a trusted adult if someone else knows them.</w:t>
      </w:r>
    </w:p>
    <w:p w:rsidR="00000000" w:rsidDel="00000000" w:rsidP="00000000" w:rsidRDefault="00000000" w:rsidRPr="00000000" w14:paraId="00000011">
      <w:pPr>
        <w:numPr>
          <w:ilvl w:val="0"/>
          <w:numId w:val="3"/>
        </w:numPr>
        <w:spacing w:after="160" w:line="278.00000000000006" w:lineRule="auto"/>
        <w:ind w:left="720" w:hanging="360"/>
        <w:jc w:val="left"/>
        <w:rPr>
          <w:sz w:val="18"/>
          <w:szCs w:val="18"/>
        </w:rPr>
      </w:pPr>
      <w:r w:rsidDel="00000000" w:rsidR="00000000" w:rsidRPr="00000000">
        <w:rPr>
          <w:sz w:val="18"/>
          <w:szCs w:val="18"/>
          <w:rtl w:val="0"/>
        </w:rPr>
        <w:t xml:space="preserve">I will be careful when talking to people online and will only talk to people I know and trust.</w:t>
      </w:r>
    </w:p>
    <w:p w:rsidR="00000000" w:rsidDel="00000000" w:rsidP="00000000" w:rsidRDefault="00000000" w:rsidRPr="00000000" w14:paraId="00000012">
      <w:pPr>
        <w:numPr>
          <w:ilvl w:val="0"/>
          <w:numId w:val="3"/>
        </w:numPr>
        <w:spacing w:after="160" w:line="278.00000000000006" w:lineRule="auto"/>
        <w:ind w:left="720" w:hanging="360"/>
        <w:jc w:val="left"/>
        <w:rPr>
          <w:sz w:val="18"/>
          <w:szCs w:val="18"/>
        </w:rPr>
      </w:pPr>
      <w:r w:rsidDel="00000000" w:rsidR="00000000" w:rsidRPr="00000000">
        <w:rPr>
          <w:sz w:val="18"/>
          <w:szCs w:val="18"/>
          <w:rtl w:val="0"/>
        </w:rPr>
        <w:t xml:space="preserve">I will not share personal information like my name, address, or photos without asking a trusted adult.</w:t>
      </w:r>
    </w:p>
    <w:p w:rsidR="00000000" w:rsidDel="00000000" w:rsidP="00000000" w:rsidRDefault="00000000" w:rsidRPr="00000000" w14:paraId="00000013">
      <w:pPr>
        <w:numPr>
          <w:ilvl w:val="0"/>
          <w:numId w:val="3"/>
        </w:numPr>
        <w:spacing w:after="160" w:line="278.00000000000006" w:lineRule="auto"/>
        <w:ind w:left="720" w:hanging="360"/>
        <w:jc w:val="left"/>
        <w:rPr>
          <w:sz w:val="18"/>
          <w:szCs w:val="18"/>
        </w:rPr>
      </w:pPr>
      <w:r w:rsidDel="00000000" w:rsidR="00000000" w:rsidRPr="00000000">
        <w:rPr>
          <w:sz w:val="18"/>
          <w:szCs w:val="18"/>
          <w:rtl w:val="0"/>
        </w:rPr>
        <w:t xml:space="preserve">I will only take or share images of myself, or others, when fully dressed. </w:t>
      </w:r>
    </w:p>
    <w:p w:rsidR="00000000" w:rsidDel="00000000" w:rsidP="00000000" w:rsidRDefault="00000000" w:rsidRPr="00000000" w14:paraId="00000014">
      <w:pPr>
        <w:numPr>
          <w:ilvl w:val="0"/>
          <w:numId w:val="3"/>
        </w:numPr>
        <w:spacing w:after="160" w:line="278.00000000000006" w:lineRule="auto"/>
        <w:ind w:left="720" w:hanging="360"/>
        <w:jc w:val="left"/>
        <w:rPr>
          <w:sz w:val="18"/>
          <w:szCs w:val="18"/>
        </w:rPr>
      </w:pPr>
      <w:r w:rsidDel="00000000" w:rsidR="00000000" w:rsidRPr="00000000">
        <w:rPr>
          <w:sz w:val="18"/>
          <w:szCs w:val="18"/>
          <w:rtl w:val="0"/>
        </w:rPr>
        <w:t xml:space="preserve">If I see or hear something online that worries or upsets me, I will tell a trusted adult straight away.</w:t>
      </w:r>
    </w:p>
    <w:p w:rsidR="00000000" w:rsidDel="00000000" w:rsidP="00000000" w:rsidRDefault="00000000" w:rsidRPr="00000000" w14:paraId="00000015">
      <w:pPr>
        <w:numPr>
          <w:ilvl w:val="0"/>
          <w:numId w:val="3"/>
        </w:numPr>
        <w:spacing w:after="160" w:line="278.00000000000006" w:lineRule="auto"/>
        <w:ind w:left="720" w:hanging="360"/>
        <w:jc w:val="left"/>
        <w:rPr>
          <w:sz w:val="18"/>
          <w:szCs w:val="18"/>
        </w:rPr>
      </w:pPr>
      <w:r w:rsidDel="00000000" w:rsidR="00000000" w:rsidRPr="00000000">
        <w:rPr>
          <w:sz w:val="18"/>
          <w:szCs w:val="18"/>
          <w:rtl w:val="0"/>
        </w:rPr>
        <w:t xml:space="preserve">I will only meet people I have spoken to online if a trusted adult is with me.</w:t>
      </w:r>
    </w:p>
    <w:p w:rsidR="00000000" w:rsidDel="00000000" w:rsidP="00000000" w:rsidRDefault="00000000" w:rsidRPr="00000000" w14:paraId="00000016">
      <w:pPr>
        <w:rPr>
          <w:b w:val="1"/>
          <w:bCs w:val="1"/>
          <w:sz w:val="18"/>
          <w:szCs w:val="18"/>
        </w:rPr>
      </w:pPr>
      <w:r w:rsidDel="00000000" w:rsidR="00000000" w:rsidRPr="00000000">
        <w:rPr>
          <w:b w:val="1"/>
          <w:bCs w:val="1"/>
          <w:sz w:val="18"/>
          <w:szCs w:val="18"/>
          <w:rtl w:val="0"/>
        </w:rPr>
        <w:t xml:space="preserve">Using Computers and the Internet Sensibly</w:t>
      </w:r>
    </w:p>
    <w:p w:rsidR="00000000" w:rsidDel="00000000" w:rsidP="00000000" w:rsidRDefault="00000000" w:rsidRPr="00000000" w14:paraId="00000017">
      <w:pPr>
        <w:numPr>
          <w:ilvl w:val="0"/>
          <w:numId w:val="4"/>
        </w:numPr>
        <w:spacing w:after="160" w:line="278.00000000000006" w:lineRule="auto"/>
        <w:ind w:left="720" w:hanging="360"/>
        <w:jc w:val="left"/>
        <w:rPr>
          <w:sz w:val="18"/>
          <w:szCs w:val="18"/>
        </w:rPr>
      </w:pPr>
      <w:r w:rsidDel="00000000" w:rsidR="00000000" w:rsidRPr="00000000">
        <w:rPr>
          <w:sz w:val="18"/>
          <w:szCs w:val="18"/>
          <w:rtl w:val="0"/>
        </w:rPr>
        <w:t xml:space="preserve">I will only use devices, apps and sites that I am allowed to, and will check if I am unsure. </w:t>
      </w:r>
    </w:p>
    <w:p w:rsidR="00000000" w:rsidDel="00000000" w:rsidP="00000000" w:rsidRDefault="00000000" w:rsidRPr="00000000" w14:paraId="00000018">
      <w:pPr>
        <w:numPr>
          <w:ilvl w:val="0"/>
          <w:numId w:val="4"/>
        </w:numPr>
        <w:spacing w:after="160" w:line="278.00000000000006" w:lineRule="auto"/>
        <w:ind w:left="720" w:hanging="360"/>
        <w:jc w:val="left"/>
        <w:rPr>
          <w:sz w:val="18"/>
          <w:szCs w:val="18"/>
        </w:rPr>
      </w:pPr>
      <w:r w:rsidDel="00000000" w:rsidR="00000000" w:rsidRPr="00000000">
        <w:rPr>
          <w:sz w:val="18"/>
          <w:szCs w:val="18"/>
          <w:rtl w:val="0"/>
        </w:rPr>
        <w:t xml:space="preserve">I will always ask permission and check with a trusted adult before using someone else’s work or pictures.</w:t>
      </w:r>
    </w:p>
    <w:p w:rsidR="00000000" w:rsidDel="00000000" w:rsidP="00000000" w:rsidRDefault="00000000" w:rsidRPr="00000000" w14:paraId="00000019">
      <w:pPr>
        <w:numPr>
          <w:ilvl w:val="0"/>
          <w:numId w:val="4"/>
        </w:numPr>
        <w:spacing w:after="160" w:line="278.00000000000006" w:lineRule="auto"/>
        <w:ind w:left="720" w:hanging="360"/>
        <w:jc w:val="left"/>
        <w:rPr>
          <w:sz w:val="18"/>
          <w:szCs w:val="18"/>
        </w:rPr>
      </w:pPr>
      <w:r w:rsidDel="00000000" w:rsidR="00000000" w:rsidRPr="00000000">
        <w:rPr>
          <w:sz w:val="18"/>
          <w:szCs w:val="18"/>
          <w:rtl w:val="0"/>
        </w:rPr>
        <w:t xml:space="preserve">I will make sure the information I find online is true by checking carefully.</w:t>
      </w:r>
    </w:p>
    <w:p w:rsidR="00000000" w:rsidDel="00000000" w:rsidP="00000000" w:rsidRDefault="00000000" w:rsidRPr="00000000" w14:paraId="0000001A">
      <w:pPr>
        <w:numPr>
          <w:ilvl w:val="0"/>
          <w:numId w:val="4"/>
        </w:numPr>
        <w:spacing w:after="160" w:line="278.00000000000006" w:lineRule="auto"/>
        <w:ind w:left="720" w:hanging="360"/>
        <w:jc w:val="left"/>
        <w:rPr>
          <w:sz w:val="18"/>
          <w:szCs w:val="18"/>
        </w:rPr>
      </w:pPr>
      <w:r w:rsidDel="00000000" w:rsidR="00000000" w:rsidRPr="00000000">
        <w:rPr>
          <w:sz w:val="18"/>
          <w:szCs w:val="18"/>
          <w:rtl w:val="0"/>
        </w:rPr>
        <w:t xml:space="preserve">I will only use apps or tools, like AI, that my teacher has said are OK, and I will ask for help if I’m unsure.</w:t>
      </w:r>
    </w:p>
    <w:p w:rsidR="00000000" w:rsidDel="00000000" w:rsidP="00000000" w:rsidRDefault="00000000" w:rsidRPr="00000000" w14:paraId="0000001B">
      <w:pPr>
        <w:numPr>
          <w:ilvl w:val="0"/>
          <w:numId w:val="4"/>
        </w:numPr>
        <w:spacing w:after="160" w:line="278.00000000000006" w:lineRule="auto"/>
        <w:ind w:left="720" w:hanging="360"/>
        <w:jc w:val="left"/>
        <w:rPr>
          <w:sz w:val="18"/>
          <w:szCs w:val="18"/>
        </w:rPr>
      </w:pPr>
      <w:r w:rsidDel="00000000" w:rsidR="00000000" w:rsidRPr="00000000">
        <w:rPr>
          <w:sz w:val="18"/>
          <w:szCs w:val="18"/>
          <w:rtl w:val="0"/>
        </w:rPr>
        <w:t xml:space="preserve">I will not copy or use music, videos, or games unless I have permission.</w:t>
      </w:r>
    </w:p>
    <w:p w:rsidR="00000000" w:rsidDel="00000000" w:rsidP="00000000" w:rsidRDefault="00000000" w:rsidRPr="00000000" w14:paraId="0000001C">
      <w:pPr>
        <w:numPr>
          <w:ilvl w:val="0"/>
          <w:numId w:val="4"/>
        </w:numPr>
        <w:spacing w:after="160" w:line="278.00000000000006" w:lineRule="auto"/>
        <w:ind w:left="720" w:hanging="360"/>
        <w:jc w:val="left"/>
        <w:rPr>
          <w:sz w:val="18"/>
          <w:szCs w:val="18"/>
        </w:rPr>
      </w:pPr>
      <w:r w:rsidDel="00000000" w:rsidR="00000000" w:rsidRPr="00000000">
        <w:rPr>
          <w:sz w:val="18"/>
          <w:szCs w:val="18"/>
          <w:rtl w:val="0"/>
        </w:rPr>
        <w:t xml:space="preserve">I will tell a trusted adult about any damage to devices or if anything else goes wrong.</w:t>
      </w:r>
    </w:p>
    <w:p w:rsidR="00000000" w:rsidDel="00000000" w:rsidP="00000000" w:rsidRDefault="00000000" w:rsidRPr="00000000" w14:paraId="0000001D">
      <w:pPr>
        <w:numPr>
          <w:ilvl w:val="0"/>
          <w:numId w:val="4"/>
        </w:numPr>
        <w:spacing w:after="160" w:line="278.00000000000006" w:lineRule="auto"/>
        <w:ind w:left="720" w:hanging="360"/>
        <w:jc w:val="left"/>
        <w:rPr>
          <w:sz w:val="18"/>
          <w:szCs w:val="18"/>
        </w:rPr>
      </w:pPr>
      <w:r w:rsidDel="00000000" w:rsidR="00000000" w:rsidRPr="00000000">
        <w:rPr>
          <w:sz w:val="18"/>
          <w:szCs w:val="18"/>
          <w:rtl w:val="0"/>
        </w:rPr>
        <w:t xml:space="preserve">I will check with trusted adults before clicking on any unexpected messages or links (even if these look as though they are from people that I already know).</w:t>
      </w:r>
    </w:p>
    <w:p w:rsidR="00000000" w:rsidDel="00000000" w:rsidP="00000000" w:rsidRDefault="00000000" w:rsidRPr="00000000" w14:paraId="0000001E">
      <w:pPr>
        <w:rPr>
          <w:b w:val="1"/>
          <w:bCs w:val="1"/>
          <w:sz w:val="18"/>
          <w:szCs w:val="18"/>
        </w:rPr>
      </w:pPr>
      <w:r w:rsidDel="00000000" w:rsidR="00000000" w:rsidRPr="00000000">
        <w:rPr>
          <w:b w:val="1"/>
          <w:bCs w:val="1"/>
          <w:sz w:val="18"/>
          <w:szCs w:val="18"/>
          <w:rtl w:val="0"/>
        </w:rPr>
        <w:t xml:space="preserve">Being Respectful and Responsible</w:t>
      </w:r>
    </w:p>
    <w:p w:rsidR="00000000" w:rsidDel="00000000" w:rsidP="00000000" w:rsidRDefault="00000000" w:rsidRPr="00000000" w14:paraId="0000001F">
      <w:pPr>
        <w:numPr>
          <w:ilvl w:val="0"/>
          <w:numId w:val="5"/>
        </w:numPr>
        <w:spacing w:after="160" w:line="278.00000000000006" w:lineRule="auto"/>
        <w:ind w:left="720" w:hanging="360"/>
        <w:jc w:val="left"/>
        <w:rPr>
          <w:sz w:val="18"/>
          <w:szCs w:val="18"/>
        </w:rPr>
      </w:pPr>
      <w:r w:rsidDel="00000000" w:rsidR="00000000" w:rsidRPr="00000000">
        <w:rPr>
          <w:sz w:val="18"/>
          <w:szCs w:val="18"/>
          <w:rtl w:val="0"/>
        </w:rPr>
        <w:t xml:space="preserve">I will treat others kindly online, just as I do in real life.</w:t>
      </w:r>
    </w:p>
    <w:p w:rsidR="00000000" w:rsidDel="00000000" w:rsidP="00000000" w:rsidRDefault="00000000" w:rsidRPr="00000000" w14:paraId="00000020">
      <w:pPr>
        <w:numPr>
          <w:ilvl w:val="0"/>
          <w:numId w:val="5"/>
        </w:numPr>
        <w:spacing w:after="160" w:line="278.00000000000006" w:lineRule="auto"/>
        <w:ind w:left="720" w:hanging="360"/>
        <w:jc w:val="left"/>
        <w:rPr>
          <w:sz w:val="18"/>
          <w:szCs w:val="18"/>
        </w:rPr>
      </w:pPr>
      <w:r w:rsidDel="00000000" w:rsidR="00000000" w:rsidRPr="00000000">
        <w:rPr>
          <w:sz w:val="18"/>
          <w:szCs w:val="18"/>
          <w:rtl w:val="0"/>
        </w:rPr>
        <w:t xml:space="preserve">I will make good choices about what I share online to protect myself and others.</w:t>
      </w:r>
    </w:p>
    <w:p w:rsidR="00000000" w:rsidDel="00000000" w:rsidP="00000000" w:rsidRDefault="00000000" w:rsidRPr="00000000" w14:paraId="00000021">
      <w:pPr>
        <w:numPr>
          <w:ilvl w:val="0"/>
          <w:numId w:val="5"/>
        </w:numPr>
        <w:spacing w:after="160" w:line="278.00000000000006" w:lineRule="auto"/>
        <w:ind w:left="720" w:hanging="360"/>
        <w:jc w:val="left"/>
        <w:rPr>
          <w:sz w:val="18"/>
          <w:szCs w:val="18"/>
        </w:rPr>
      </w:pPr>
      <w:r w:rsidDel="00000000" w:rsidR="00000000" w:rsidRPr="00000000">
        <w:rPr>
          <w:sz w:val="18"/>
          <w:szCs w:val="18"/>
          <w:rtl w:val="0"/>
        </w:rPr>
        <w:t xml:space="preserve">I will spend a healthy amount of time using devices and make time for other activities too.</w:t>
      </w:r>
    </w:p>
    <w:p w:rsidR="00000000" w:rsidDel="00000000" w:rsidP="00000000" w:rsidRDefault="00000000" w:rsidRPr="00000000" w14:paraId="00000022">
      <w:pPr>
        <w:numPr>
          <w:ilvl w:val="0"/>
          <w:numId w:val="5"/>
        </w:numPr>
        <w:spacing w:after="160" w:line="278.00000000000006" w:lineRule="auto"/>
        <w:ind w:left="720" w:hanging="360"/>
        <w:jc w:val="left"/>
        <w:rPr>
          <w:sz w:val="18"/>
          <w:szCs w:val="18"/>
        </w:rPr>
      </w:pPr>
      <w:r w:rsidDel="00000000" w:rsidR="00000000" w:rsidRPr="00000000">
        <w:rPr>
          <w:sz w:val="18"/>
          <w:szCs w:val="18"/>
          <w:rtl w:val="0"/>
        </w:rPr>
        <w:t xml:space="preserve">I will always think about how my behaviour online could affect me, my friends, and my school.</w:t>
      </w:r>
    </w:p>
    <w:p w:rsidR="00000000" w:rsidDel="00000000" w:rsidP="00000000" w:rsidRDefault="00000000" w:rsidRPr="00000000" w14:paraId="00000023">
      <w:pPr>
        <w:rPr>
          <w:b w:val="1"/>
          <w:bCs w:val="1"/>
          <w:sz w:val="18"/>
          <w:szCs w:val="18"/>
        </w:rPr>
      </w:pPr>
      <w:r w:rsidDel="00000000" w:rsidR="00000000" w:rsidRPr="00000000">
        <w:rPr>
          <w:b w:val="1"/>
          <w:bCs w:val="1"/>
          <w:sz w:val="18"/>
          <w:szCs w:val="18"/>
          <w:rtl w:val="0"/>
        </w:rPr>
        <w:t xml:space="preserve">What Happens If I Break These Rules</w:t>
      </w:r>
    </w:p>
    <w:p w:rsidR="00000000" w:rsidDel="00000000" w:rsidP="00000000" w:rsidRDefault="00000000" w:rsidRPr="00000000" w14:paraId="00000024">
      <w:pPr>
        <w:numPr>
          <w:ilvl w:val="0"/>
          <w:numId w:val="6"/>
        </w:numPr>
        <w:spacing w:after="160" w:line="278.00000000000006" w:lineRule="auto"/>
        <w:ind w:left="720" w:hanging="360"/>
        <w:jc w:val="left"/>
        <w:rPr>
          <w:sz w:val="18"/>
          <w:szCs w:val="18"/>
        </w:rPr>
      </w:pPr>
      <w:r w:rsidDel="00000000" w:rsidR="00000000" w:rsidRPr="00000000">
        <w:rPr>
          <w:sz w:val="18"/>
          <w:szCs w:val="18"/>
          <w:rtl w:val="0"/>
        </w:rPr>
        <w:t xml:space="preserve">If I don’t follow these rules, my teacher may stop me from using computers or devices, speak to my parents, or take other actions to help me make better choices in the future.</w:t>
      </w:r>
    </w:p>
    <w:p w:rsidR="00000000" w:rsidDel="00000000" w:rsidP="00000000" w:rsidRDefault="00000000" w:rsidRPr="00000000" w14:paraId="00000025">
      <w:pPr>
        <w:rPr>
          <w:sz w:val="18"/>
          <w:szCs w:val="18"/>
        </w:rPr>
      </w:pPr>
      <w:r w:rsidDel="00000000" w:rsidR="00000000" w:rsidRPr="00000000">
        <w:rPr>
          <w:sz w:val="18"/>
          <w:szCs w:val="18"/>
          <w:rtl w:val="0"/>
        </w:rPr>
        <w:t xml:space="preserve">By following these rules, I can enjoy using technology safely and responsibly.</w:t>
      </w:r>
    </w:p>
    <w:p w:rsidR="00000000" w:rsidDel="00000000" w:rsidP="00000000" w:rsidRDefault="00000000" w:rsidRPr="00000000" w14:paraId="00000026">
      <w:pPr>
        <w:rPr>
          <w:sz w:val="18"/>
          <w:szCs w:val="18"/>
        </w:rPr>
      </w:pPr>
      <w:r w:rsidDel="00000000" w:rsidR="00000000" w:rsidRPr="00000000">
        <w:rPr>
          <w:sz w:val="18"/>
          <w:szCs w:val="18"/>
          <w:rtl w:val="0"/>
        </w:rPr>
        <w:t xml:space="preserve">I have read and understand the above and agree to follow these guidelines when:</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use the school systems and devices (both in and out of school) </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use my own devices in the school (when allowed) e.g. mobile phones, gaming devices USB devices, cameras etc.</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am out of school and involved in any online behaviour that might affect the school or other members of the school.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720" w:right="0" w:firstLine="0"/>
        <w:jc w:val="both"/>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B">
      <w:pPr>
        <w:rPr>
          <w:color w:val="494949"/>
          <w:sz w:val="18"/>
          <w:szCs w:val="18"/>
          <w:u w:val="single"/>
        </w:rPr>
      </w:pPr>
      <w:r w:rsidDel="00000000" w:rsidR="00000000" w:rsidRPr="00000000">
        <w:rPr>
          <w:sz w:val="18"/>
          <w:szCs w:val="18"/>
          <w:rtl w:val="0"/>
        </w:rPr>
        <w:t xml:space="preserve">Name of Learner:</w:t>
        <w:tab/>
      </w:r>
      <w:r w:rsidDel="00000000" w:rsidR="00000000" w:rsidRPr="00000000">
        <w:rPr>
          <w:sz w:val="18"/>
          <w:szCs w:val="18"/>
          <w:u w:val="single"/>
          <w:rtl w:val="0"/>
        </w:rPr>
        <w:tab/>
      </w:r>
      <w:r w:rsidDel="00000000" w:rsidR="00000000" w:rsidRPr="00000000">
        <w:rPr>
          <w:color w:val="494949"/>
          <w:sz w:val="18"/>
          <w:szCs w:val="18"/>
          <w:u w:val="single"/>
          <w:rtl w:val="0"/>
        </w:rPr>
        <w:tab/>
        <w:tab/>
        <w:tab/>
        <w:tab/>
      </w:r>
      <w:r w:rsidDel="00000000" w:rsidR="00000000" w:rsidRPr="00000000">
        <w:rPr>
          <w:sz w:val="18"/>
          <w:szCs w:val="18"/>
          <w:rtl w:val="0"/>
        </w:rPr>
        <w:t xml:space="preserve">Group/Class:</w:t>
      </w:r>
      <w:r w:rsidDel="00000000" w:rsidR="00000000" w:rsidRPr="00000000">
        <w:rPr>
          <w:sz w:val="18"/>
          <w:szCs w:val="18"/>
          <w:u w:val="single"/>
          <w:rtl w:val="0"/>
        </w:rPr>
        <w:tab/>
        <w:tab/>
        <w:tab/>
        <w:tab/>
        <w:tab/>
      </w:r>
      <w:r w:rsidDel="00000000" w:rsidR="00000000" w:rsidRPr="00000000">
        <w:rPr>
          <w:rtl w:val="0"/>
        </w:rPr>
      </w:r>
    </w:p>
    <w:p w:rsidR="00000000" w:rsidDel="00000000" w:rsidP="00000000" w:rsidRDefault="00000000" w:rsidRPr="00000000" w14:paraId="0000002C">
      <w:pPr>
        <w:rPr>
          <w:sz w:val="18"/>
          <w:szCs w:val="18"/>
          <w:u w:val="single"/>
        </w:rPr>
      </w:pPr>
      <w:r w:rsidDel="00000000" w:rsidR="00000000" w:rsidRPr="00000000">
        <w:rPr>
          <w:sz w:val="18"/>
          <w:szCs w:val="18"/>
          <w:rtl w:val="0"/>
        </w:rPr>
        <w:t xml:space="preserve">Signed:</w:t>
        <w:tab/>
        <w:tab/>
        <w:tab/>
      </w:r>
      <w:r w:rsidDel="00000000" w:rsidR="00000000" w:rsidRPr="00000000">
        <w:rPr>
          <w:sz w:val="18"/>
          <w:szCs w:val="18"/>
          <w:u w:val="single"/>
          <w:rtl w:val="0"/>
        </w:rPr>
        <w:tab/>
        <w:tab/>
        <w:tab/>
        <w:tab/>
        <w:tab/>
      </w:r>
      <w:r w:rsidDel="00000000" w:rsidR="00000000" w:rsidRPr="00000000">
        <w:rPr>
          <w:sz w:val="18"/>
          <w:szCs w:val="18"/>
          <w:rtl w:val="0"/>
        </w:rPr>
        <w:t xml:space="preserve">Date:</w:t>
        <w:tab/>
      </w:r>
      <w:r w:rsidDel="00000000" w:rsidR="00000000" w:rsidRPr="00000000">
        <w:rPr>
          <w:sz w:val="18"/>
          <w:szCs w:val="18"/>
          <w:u w:val="single"/>
          <w:rtl w:val="0"/>
        </w:rPr>
        <w:tab/>
        <w:tab/>
        <w:tab/>
        <w:tab/>
        <w:tab/>
      </w:r>
    </w:p>
    <w:p w:rsidR="00000000" w:rsidDel="00000000" w:rsidP="00000000" w:rsidRDefault="00000000" w:rsidRPr="00000000" w14:paraId="0000002D">
      <w:pPr>
        <w:rPr>
          <w:sz w:val="18"/>
          <w:szCs w:val="18"/>
        </w:rPr>
      </w:pPr>
      <w:r w:rsidDel="00000000" w:rsidR="00000000" w:rsidRPr="00000000">
        <w:rPr>
          <w:color w:val="003ea4"/>
          <w:sz w:val="18"/>
          <w:szCs w:val="18"/>
          <w:rtl w:val="0"/>
        </w:rPr>
        <w:t xml:space="preserve">Schools will need to decide if they require learners to sign, or whether they wish to simply make them aware through education programmes/awareness raising.</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762ab"/>
          <w:u w:val="none"/>
          <w:shd w:fill="auto" w:val="clear"/>
          <w:vertAlign w:val="baseline"/>
        </w:rPr>
      </w:pPr>
      <w:r w:rsidDel="00000000" w:rsidR="00000000" w:rsidRPr="00000000">
        <w:rPr>
          <w:rFonts w:ascii="Montserrat Medium" w:cs="Montserrat Medium" w:eastAsia="Montserrat Medium" w:hAnsi="Montserrat Medium"/>
          <w:b w:val="0"/>
          <w:bCs w:val="0"/>
          <w:i w:val="0"/>
          <w:iCs w:val="0"/>
          <w:smallCaps w:val="0"/>
          <w:strike w:val="0"/>
          <w:color w:val="000000"/>
          <w:sz w:val="24"/>
          <w:szCs w:val="24"/>
          <w:u w:val="none"/>
          <w:shd w:fill="auto" w:val="clear"/>
          <w:vertAlign w:val="baseline"/>
          <w:rtl w:val="0"/>
        </w:rPr>
        <w:t xml:space="preserve">Parent/Carer Countersignature</w:t>
      </w:r>
      <w:r w:rsidDel="00000000" w:rsidR="00000000" w:rsidRPr="00000000">
        <w:rPr>
          <w:rFonts w:ascii="Open Sans Light" w:cs="Open Sans Light" w:eastAsia="Open Sans Light" w:hAnsi="Open Sans Light"/>
          <w:b w:val="0"/>
          <w:bCs w:val="0"/>
          <w:i w:val="0"/>
          <w:iCs w:val="0"/>
          <w:smallCaps w:val="0"/>
          <w:strike w:val="0"/>
          <w:color w:val="1762ab"/>
          <w:u w:val="none"/>
          <w:shd w:fill="auto" w:val="clear"/>
          <w:vertAlign w:val="baseline"/>
          <w:rtl w:val="0"/>
        </w:rPr>
        <w:t xml:space="preserve"> (optional)</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-1789746</wp:posOffset>
                </wp:positionH>
                <wp:positionV relativeFrom="paragraph">
                  <wp:posOffset>5051108</wp:posOffset>
                </wp:positionV>
                <wp:extent cx="809625" cy="581025"/>
                <wp:effectExtent b="0" l="0" r="0" t="0"/>
                <wp:wrapNone/>
                <wp:docPr id="16" name=""/>
                <a:graphic>
                  <a:graphicData uri="http://schemas.microsoft.com/office/word/2010/wordprocessingShape">
                    <wps:wsp>
                      <wps:cNvSpPr/>
                      <wps:cNvPr id="2" name="Shape 2"/>
                      <wps:spPr>
                        <a:xfrm>
                          <a:off x="4945950" y="3494250"/>
                          <a:ext cx="800100" cy="571500"/>
                        </a:xfrm>
                        <a:prstGeom prst="rect">
                          <a:avLst/>
                        </a:prstGeom>
                        <a:noFill/>
                        <a:ln>
                          <a:noFill/>
                        </a:ln>
                      </wps:spPr>
                      <wps:txbx>
                        <w:txbxContent>
                          <w:p w:rsidR="00000000" w:rsidDel="00000000" w:rsidP="00000000" w:rsidRDefault="00000000" w:rsidRPr="00000000">
                            <w:pPr>
                              <w:spacing w:after="200" w:before="0" w:line="264.0000057220459"/>
                              <w:ind w:left="0" w:right="0" w:firstLine="0"/>
                              <w:jc w:val="both"/>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-1789746</wp:posOffset>
                </wp:positionH>
                <wp:positionV relativeFrom="paragraph">
                  <wp:posOffset>5051108</wp:posOffset>
                </wp:positionV>
                <wp:extent cx="809625" cy="581025"/>
                <wp:effectExtent b="0" l="0" r="0" t="0"/>
                <wp:wrapNone/>
                <wp:docPr id="16"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809625" cy="581025"/>
                        </a:xfrm>
                        <a:prstGeom prst="rect"/>
                        <a:ln/>
                      </pic:spPr>
                    </pic:pic>
                  </a:graphicData>
                </a:graphic>
              </wp:anchor>
            </w:drawing>
          </mc:Fallback>
        </mc:AlternateConten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003ea4"/>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3ea4"/>
          <w:sz w:val="18"/>
          <w:szCs w:val="18"/>
          <w:u w:val="none"/>
          <w:shd w:fill="auto" w:val="clear"/>
          <w:vertAlign w:val="baseline"/>
          <w:rtl w:val="0"/>
        </w:rPr>
        <w:t xml:space="preserve">It is for schools to decide whether or not they require parents/carers to sign the parent/carer acceptable use agreement (see template later in this document in the Parent/Carer AUA). This includes a number of other permission forms (including digital and video images/biometric permission/cloud computing permission).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0" w:right="0" w:firstLine="0"/>
        <w:jc w:val="both"/>
        <w:rPr>
          <w:rFonts w:ascii="Open Sans Light" w:cs="Open Sans Light" w:eastAsia="Open Sans Light" w:hAnsi="Open Sans Light"/>
          <w:b w:val="0"/>
          <w:bCs w:val="0"/>
          <w:i w:val="0"/>
          <w:iCs w:val="0"/>
          <w:smallCaps w:val="0"/>
          <w:strike w:val="0"/>
          <w:color w:val="1762ab"/>
          <w:sz w:val="18"/>
          <w:szCs w:val="18"/>
          <w:u w:val="none"/>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3ea4"/>
          <w:sz w:val="18"/>
          <w:szCs w:val="18"/>
          <w:u w:val="none"/>
          <w:shd w:fill="auto" w:val="clear"/>
          <w:vertAlign w:val="baseline"/>
          <w:rtl w:val="0"/>
        </w:rPr>
        <w:t xml:space="preserve">Some schools may, instead, wish to add a countersignature box for parents/carers to this learner acceptable use agreement.</w:t>
      </w:r>
      <w:r w:rsidDel="00000000" w:rsidR="00000000" w:rsidRPr="00000000">
        <w:rPr>
          <w:rFonts w:ascii="Open Sans Light" w:cs="Open Sans Light" w:eastAsia="Open Sans Light" w:hAnsi="Open Sans Light"/>
          <w:b w:val="0"/>
          <w:bCs w:val="0"/>
          <w:i w:val="0"/>
          <w:iCs w:val="0"/>
          <w:smallCaps w:val="0"/>
          <w:strike w:val="0"/>
          <w:color w:val="1762ab"/>
          <w:sz w:val="18"/>
          <w:szCs w:val="18"/>
          <w:u w:val="none"/>
          <w:shd w:fill="auto" w:val="clear"/>
          <w:vertAlign w:val="baseline"/>
          <w:rtl w:val="0"/>
        </w:rPr>
        <w:t xml:space="preserve"> </w:t>
      </w:r>
    </w:p>
    <w:p w:rsidR="00000000" w:rsidDel="00000000" w:rsidP="00000000" w:rsidRDefault="00000000" w:rsidRPr="00000000" w14:paraId="00000031">
      <w:pPr>
        <w:jc w:val="left"/>
        <w:rPr>
          <w:rFonts w:ascii="Arial" w:cs="Arial" w:eastAsia="Arial" w:hAnsi="Arial"/>
          <w:color w:val="466db0"/>
          <w:sz w:val="16"/>
          <w:szCs w:val="16"/>
        </w:rPr>
      </w:pPr>
      <w:r w:rsidDel="00000000" w:rsidR="00000000" w:rsidRPr="00000000">
        <w:rPr>
          <w:rFonts w:ascii="Arial" w:cs="Arial" w:eastAsia="Arial" w:hAnsi="Arial"/>
          <w:color w:val="466db0"/>
          <w:sz w:val="16"/>
          <w:szCs w:val="16"/>
          <w:rtl w:val="0"/>
        </w:rPr>
        <w:t xml:space="preserve">Copyright of these policy templates is held by SWGfL. Schools/colleges and other educational institutions are permitted free use of the policy templates for the purposes of policy review and development. Any person or organisation wishing to use the document for other purposes should seek consent from SWGfL (</w:t>
      </w:r>
      <w:hyperlink r:id="rId8">
        <w:r w:rsidDel="00000000" w:rsidR="00000000" w:rsidRPr="00000000">
          <w:rPr>
            <w:rFonts w:ascii="Arial" w:cs="Arial" w:eastAsia="Arial" w:hAnsi="Arial"/>
            <w:color w:val="466db0"/>
            <w:sz w:val="16"/>
            <w:szCs w:val="16"/>
            <w:u w:val="single"/>
            <w:rtl w:val="0"/>
          </w:rPr>
          <w:t xml:space="preserve">onlinesafety@swgfl.org.uk</w:t>
        </w:r>
      </w:hyperlink>
      <w:r w:rsidDel="00000000" w:rsidR="00000000" w:rsidRPr="00000000">
        <w:rPr>
          <w:rFonts w:ascii="Arial" w:cs="Arial" w:eastAsia="Arial" w:hAnsi="Arial"/>
          <w:color w:val="466db0"/>
          <w:sz w:val="16"/>
          <w:szCs w:val="16"/>
          <w:rtl w:val="0"/>
        </w:rPr>
        <w:t xml:space="preserve">) and acknowledge its use. </w:t>
      </w:r>
    </w:p>
    <w:p w:rsidR="00000000" w:rsidDel="00000000" w:rsidP="00000000" w:rsidRDefault="00000000" w:rsidRPr="00000000" w14:paraId="00000032">
      <w:pPr>
        <w:jc w:val="left"/>
        <w:rPr>
          <w:rFonts w:ascii="Arial" w:cs="Arial" w:eastAsia="Arial" w:hAnsi="Arial"/>
          <w:color w:val="466db0"/>
          <w:sz w:val="16"/>
          <w:szCs w:val="16"/>
        </w:rPr>
      </w:pPr>
      <w:r w:rsidDel="00000000" w:rsidR="00000000" w:rsidRPr="00000000">
        <w:rPr>
          <w:rFonts w:ascii="Arial" w:cs="Arial" w:eastAsia="Arial" w:hAnsi="Arial"/>
          <w:color w:val="466db0"/>
          <w:sz w:val="16"/>
          <w:szCs w:val="16"/>
          <w:rtl w:val="0"/>
        </w:rPr>
        <w:t xml:space="preserve">Every effort has been made to ensure that the information included in this document is accurate, as at the date of publication in January  2025.  However, SWGfL cannot guarantee its accuracy, nor can it accept liability in respect of the use of the material.</w:t>
      </w:r>
    </w:p>
    <w:p w:rsidR="00000000" w:rsidDel="00000000" w:rsidP="00000000" w:rsidRDefault="00000000" w:rsidRPr="00000000" w14:paraId="00000033">
      <w:pPr>
        <w:jc w:val="left"/>
        <w:rPr>
          <w:sz w:val="16"/>
          <w:szCs w:val="16"/>
        </w:rPr>
      </w:pPr>
      <w:r w:rsidDel="00000000" w:rsidR="00000000" w:rsidRPr="00000000">
        <w:rPr>
          <w:rFonts w:ascii="Arial" w:cs="Arial" w:eastAsia="Arial" w:hAnsi="Arial"/>
          <w:color w:val="466db0"/>
          <w:sz w:val="16"/>
          <w:szCs w:val="16"/>
          <w:rtl w:val="0"/>
        </w:rPr>
        <w:t xml:space="preserve">© SWGfL 2025</w:t>
      </w:r>
      <w:r w:rsidDel="00000000" w:rsidR="00000000" w:rsidRPr="00000000">
        <w:rPr>
          <w:rtl w:val="0"/>
        </w:rPr>
      </w:r>
    </w:p>
    <w:p w:rsidR="00000000" w:rsidDel="00000000" w:rsidP="00000000" w:rsidRDefault="00000000" w:rsidRPr="00000000" w14:paraId="00000034">
      <w:pPr>
        <w:jc w:val="left"/>
        <w:rPr>
          <w:sz w:val="16"/>
          <w:szCs w:val="16"/>
        </w:rPr>
      </w:pPr>
      <w:r w:rsidDel="00000000" w:rsidR="00000000" w:rsidRPr="00000000">
        <w:rPr>
          <w:rtl w:val="0"/>
        </w:rPr>
      </w:r>
    </w:p>
    <w:sectPr>
      <w:headerReference r:id="rId9" w:type="default"/>
      <w:pgSz w:h="16838" w:w="11906" w:orient="portrait"/>
      <w:pgMar w:bottom="907" w:top="907" w:left="907" w:right="907" w:header="141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Montserrat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Ligh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Open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tabs>
        <w:tab w:val="left" w:leader="none" w:pos="9075"/>
        <w:tab w:val="right" w:leader="none" w:pos="10092"/>
      </w:tabs>
      <w:jc w:val="left"/>
      <w:rPr>
        <w:rFonts w:ascii="Montserrat Medium" w:cs="Montserrat Medium" w:eastAsia="Montserrat Medium" w:hAnsi="Montserrat Medium"/>
        <w:sz w:val="24"/>
        <w:szCs w:val="24"/>
      </w:rPr>
    </w:pPr>
    <w:r w:rsidDel="00000000" w:rsidR="00000000" w:rsidRPr="00000000">
      <w:rPr/>
      <w:drawing>
        <wp:anchor allowOverlap="1" behindDoc="1" distB="0" distT="0" distL="0" distR="0" hidden="0" layoutInCell="1" locked="0" relativeHeight="0" simplePos="0">
          <wp:simplePos x="0" y="0"/>
          <wp:positionH relativeFrom="page">
            <wp:posOffset>5153025</wp:posOffset>
          </wp:positionH>
          <wp:positionV relativeFrom="page">
            <wp:posOffset>276225</wp:posOffset>
          </wp:positionV>
          <wp:extent cx="1962150" cy="599546"/>
          <wp:effectExtent b="0" l="0" r="0" t="0"/>
          <wp:wrapNone/>
          <wp:docPr id="1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62150" cy="599546"/>
                  </a:xfrm>
                  <a:prstGeom prst="rect"/>
                  <a:ln/>
                </pic:spPr>
              </pic:pic>
            </a:graphicData>
          </a:graphic>
        </wp:anchor>
      </w:drawing>
    </w:r>
    <w:r w:rsidDel="00000000" w:rsidR="00000000" w:rsidRPr="00000000">
      <w:rPr>
        <w:rFonts w:ascii="Montserrat Medium" w:cs="Montserrat Medium" w:eastAsia="Montserrat Medium" w:hAnsi="Montserrat Medium"/>
        <w:sz w:val="24"/>
        <w:szCs w:val="24"/>
        <w:rtl w:val="0"/>
      </w:rPr>
      <w:t xml:space="preserve"> </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1905318</wp:posOffset>
              </wp:positionH>
              <wp:positionV relativeFrom="paragraph">
                <wp:posOffset>-406716</wp:posOffset>
              </wp:positionV>
              <wp:extent cx="2409825" cy="538480"/>
              <wp:effectExtent b="0" l="0" r="0" t="0"/>
              <wp:wrapNone/>
              <wp:docPr id="17" name=""/>
              <a:graphic>
                <a:graphicData uri="http://schemas.microsoft.com/office/word/2010/wordprocessingShape">
                  <wps:wsp>
                    <wps:cNvSpPr/>
                    <wps:cNvPr id="3" name="Shape 3"/>
                    <wps:spPr>
                      <a:xfrm>
                        <a:off x="4145850" y="3515523"/>
                        <a:ext cx="2400300" cy="528955"/>
                      </a:xfrm>
                      <a:prstGeom prst="rect">
                        <a:avLst/>
                      </a:prstGeom>
                      <a:solidFill>
                        <a:schemeClr val="lt1"/>
                      </a:solidFill>
                      <a:ln>
                        <a:noFill/>
                      </a:ln>
                    </wps:spPr>
                    <wps:txbx>
                      <w:txbxContent>
                        <w:p w:rsidR="00000000" w:rsidDel="00000000" w:rsidP="00000000" w:rsidRDefault="00000000" w:rsidRPr="00000000">
                          <w:pPr>
                            <w:spacing w:after="0" w:before="0" w:line="288.0000114440918"/>
                            <w:ind w:left="0" w:right="0" w:firstLine="0"/>
                            <w:jc w:val="center"/>
                            <w:textDirection w:val="btLr"/>
                          </w:pPr>
                          <w:r w:rsidDel="00000000" w:rsidR="00000000" w:rsidRPr="00000000">
                            <w:rPr>
                              <w:rFonts w:ascii="Open Sans Light" w:cs="Open Sans Light" w:eastAsia="Open Sans Light" w:hAnsi="Open Sans Light"/>
                              <w:b w:val="1"/>
                              <w:i w:val="0"/>
                              <w:smallCaps w:val="0"/>
                              <w:strike w:val="0"/>
                              <w:color w:val="1762ab"/>
                              <w:sz w:val="22"/>
                              <w:vertAlign w:val="baseline"/>
                            </w:rPr>
                            <w:t xml:space="preserve">School Online Safety Policy</w:t>
                          </w:r>
                        </w:p>
                        <w:p w:rsidR="00000000" w:rsidDel="00000000" w:rsidP="00000000" w:rsidRDefault="00000000" w:rsidRPr="00000000">
                          <w:pPr>
                            <w:spacing w:after="0" w:before="0" w:line="288.0000114440918"/>
                            <w:ind w:left="0" w:right="0" w:firstLine="0"/>
                            <w:jc w:val="center"/>
                            <w:textDirection w:val="btLr"/>
                          </w:pPr>
                          <w:r w:rsidDel="00000000" w:rsidR="00000000" w:rsidRPr="00000000">
                            <w:rPr>
                              <w:rFonts w:ascii="Open Sans Light" w:cs="Open Sans Light" w:eastAsia="Open Sans Light" w:hAnsi="Open Sans Light"/>
                              <w:b w:val="1"/>
                              <w:i w:val="0"/>
                              <w:smallCaps w:val="0"/>
                              <w:strike w:val="0"/>
                              <w:color w:val="1762ab"/>
                              <w:sz w:val="22"/>
                              <w:vertAlign w:val="baseline"/>
                            </w:rPr>
                          </w:r>
                          <w:r w:rsidDel="00000000" w:rsidR="00000000" w:rsidRPr="00000000">
                            <w:rPr>
                              <w:rFonts w:ascii="Open Sans Light" w:cs="Open Sans Light" w:eastAsia="Open Sans Light" w:hAnsi="Open Sans Light"/>
                              <w:b w:val="1"/>
                              <w:i w:val="0"/>
                              <w:smallCaps w:val="0"/>
                              <w:strike w:val="0"/>
                              <w:color w:val="1762ab"/>
                              <w:sz w:val="22"/>
                              <w:vertAlign w:val="baseline"/>
                            </w:rPr>
                            <w:t xml:space="preserve">Templates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1905318</wp:posOffset>
              </wp:positionH>
              <wp:positionV relativeFrom="paragraph">
                <wp:posOffset>-406716</wp:posOffset>
              </wp:positionV>
              <wp:extent cx="2409825" cy="538480"/>
              <wp:effectExtent b="0" l="0" r="0" t="0"/>
              <wp:wrapNone/>
              <wp:docPr id="17"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2409825" cy="53848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-114299</wp:posOffset>
          </wp:positionH>
          <wp:positionV relativeFrom="paragraph">
            <wp:posOffset>-773429</wp:posOffset>
          </wp:positionV>
          <wp:extent cx="1857375" cy="860511"/>
          <wp:effectExtent b="0" l="0" r="0" t="0"/>
          <wp:wrapNone/>
          <wp:docPr descr="Icon&#10;&#10;Description automatically generated" id="18" name="image2.png"/>
          <a:graphic>
            <a:graphicData uri="http://schemas.openxmlformats.org/drawingml/2006/picture">
              <pic:pic>
                <pic:nvPicPr>
                  <pic:cNvPr descr="Icon&#10;&#10;Description automatically generated" id="0" name="image2.png"/>
                  <pic:cNvPicPr preferRelativeResize="0"/>
                </pic:nvPicPr>
                <pic:blipFill>
                  <a:blip r:embed="rId3"/>
                  <a:srcRect b="0" l="0" r="0" t="0"/>
                  <a:stretch>
                    <a:fillRect/>
                  </a:stretch>
                </pic:blipFill>
                <pic:spPr>
                  <a:xfrm>
                    <a:off x="0" y="0"/>
                    <a:ext cx="1857375" cy="86051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Light" w:cs="Open Sans Light" w:eastAsia="Open Sans Light" w:hAnsi="Open Sans Light"/>
        <w:lang w:val="en_GB"/>
      </w:rPr>
    </w:rPrDefault>
    <w:pPrDefault>
      <w:pPr>
        <w:spacing w:after="200" w:line="264"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220" w:before="440" w:lineRule="auto"/>
      <w:jc w:val="left"/>
    </w:pPr>
    <w:rPr>
      <w:rFonts w:ascii="Montserrat Medium" w:cs="Montserrat Medium" w:eastAsia="Montserrat Medium" w:hAnsi="Montserrat Medium"/>
      <w:color w:val="000000"/>
      <w:sz w:val="36"/>
      <w:szCs w:val="36"/>
    </w:rPr>
  </w:style>
  <w:style w:type="paragraph" w:styleId="Heading3">
    <w:name w:val="heading 3"/>
    <w:basedOn w:val="Normal"/>
    <w:next w:val="Normal"/>
    <w:pPr>
      <w:keepNext w:val="1"/>
      <w:keepLines w:val="1"/>
      <w:spacing w:after="0" w:before="200" w:lineRule="auto"/>
      <w:jc w:val="left"/>
    </w:pPr>
    <w:rPr>
      <w:rFonts w:ascii="Montserrat Medium" w:cs="Montserrat Medium" w:eastAsia="Montserrat Medium" w:hAnsi="Montserrat Medium"/>
      <w:color w:val="000000"/>
      <w:sz w:val="26"/>
      <w:szCs w:val="26"/>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B7074B"/>
    <w:rPr>
      <w:rFonts w:ascii="Gotham Medium" w:hAnsi="Gotham Medium" w:cstheme="majorBidi" w:eastAsiaTheme="majorEastAsia"/>
      <w:bCs w:val="1"/>
      <w:color w:val="000000" w:themeColor="text1"/>
      <w:spacing w:val="-11"/>
      <w:sz w:val="36"/>
      <w:szCs w:val="26"/>
    </w:rPr>
  </w:style>
  <w:style w:type="character" w:styleId="Heading3Char" w:customStyle="1">
    <w:name w:val="Heading 3 Char"/>
    <w:basedOn w:val="DefaultParagraphFont"/>
    <w:link w:val="Heading3"/>
    <w:uiPriority w:val="9"/>
    <w:rsid w:val="00B7074B"/>
    <w:rPr>
      <w:rFonts w:ascii="Gotham Medium" w:hAnsi="Gotham Medium" w:cstheme="majorBidi" w:eastAsiaTheme="majorEastAsia"/>
      <w:bCs w:val="1"/>
      <w:color w:val="000000" w:themeColor="text1"/>
      <w:spacing w:val="-6"/>
      <w:sz w:val="26"/>
    </w:rPr>
  </w:style>
  <w:style w:type="paragraph" w:styleId="GreenHeadingArial16Templates" w:customStyle="1">
    <w:name w:val="Green Heading Arial 16 Templates"/>
    <w:basedOn w:val="Normal"/>
    <w:link w:val="GreenHeadingArial16TemplatesChar"/>
    <w:qFormat w:val="1"/>
    <w:rsid w:val="00B7074B"/>
    <w:pPr>
      <w:spacing w:after="0" w:line="240" w:lineRule="auto"/>
      <w:ind w:left="-567"/>
      <w:jc w:val="left"/>
    </w:pPr>
    <w:rPr>
      <w:rFonts w:ascii="Arial" w:cs="Times New Roman" w:eastAsia="Times" w:hAnsi="Arial"/>
      <w:b w:val="1"/>
      <w:color w:val="96be2b"/>
      <w:sz w:val="32"/>
      <w:szCs w:val="32"/>
      <w:lang w:eastAsia="x-none" w:val="x-none"/>
    </w:rPr>
  </w:style>
  <w:style w:type="character" w:styleId="GreenHeadingArial16TemplatesChar" w:customStyle="1">
    <w:name w:val="Green Heading Arial 16 Templates Char"/>
    <w:link w:val="GreenHeadingArial16Templates"/>
    <w:rsid w:val="00B7074B"/>
    <w:rPr>
      <w:rFonts w:ascii="Arial" w:cs="Times New Roman" w:eastAsia="Times" w:hAnsi="Arial"/>
      <w:b w:val="1"/>
      <w:color w:val="96be2b"/>
      <w:sz w:val="32"/>
      <w:szCs w:val="32"/>
      <w:lang w:eastAsia="x-none" w:val="x-none"/>
    </w:rPr>
  </w:style>
  <w:style w:type="paragraph" w:styleId="Header">
    <w:name w:val="header"/>
    <w:basedOn w:val="Normal"/>
    <w:link w:val="HeaderChar"/>
    <w:uiPriority w:val="99"/>
    <w:unhideWhenUsed w:val="1"/>
    <w:rsid w:val="00B7074B"/>
    <w:pPr>
      <w:tabs>
        <w:tab w:val="center" w:pos="4513"/>
        <w:tab w:val="right" w:pos="9026"/>
      </w:tabs>
      <w:spacing w:after="0" w:line="240" w:lineRule="auto"/>
    </w:pPr>
  </w:style>
  <w:style w:type="character" w:styleId="HeaderChar" w:customStyle="1">
    <w:name w:val="Header Char"/>
    <w:basedOn w:val="DefaultParagraphFont"/>
    <w:link w:val="Header"/>
    <w:uiPriority w:val="99"/>
    <w:rsid w:val="00B7074B"/>
    <w:rPr>
      <w:rFonts w:ascii="Open Sans Light" w:hAnsi="Open Sans Light"/>
      <w:sz w:val="20"/>
    </w:rPr>
  </w:style>
  <w:style w:type="paragraph" w:styleId="Footer">
    <w:name w:val="footer"/>
    <w:basedOn w:val="Normal"/>
    <w:link w:val="FooterChar"/>
    <w:uiPriority w:val="99"/>
    <w:unhideWhenUsed w:val="1"/>
    <w:rsid w:val="00B7074B"/>
    <w:pPr>
      <w:tabs>
        <w:tab w:val="center" w:pos="4513"/>
        <w:tab w:val="right" w:pos="9026"/>
      </w:tabs>
      <w:spacing w:after="0" w:line="240" w:lineRule="auto"/>
    </w:pPr>
  </w:style>
  <w:style w:type="character" w:styleId="FooterChar" w:customStyle="1">
    <w:name w:val="Footer Char"/>
    <w:basedOn w:val="DefaultParagraphFont"/>
    <w:link w:val="Footer"/>
    <w:uiPriority w:val="99"/>
    <w:rsid w:val="00B7074B"/>
    <w:rPr>
      <w:rFonts w:ascii="Open Sans Light" w:hAnsi="Open Sans Light"/>
      <w:sz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val="1"/>
    <w:rsid w:val="00B03B5B"/>
    <w:pPr>
      <w:ind w:left="720"/>
      <w:contextualSpacing w:val="1"/>
    </w:pPr>
  </w:style>
  <w:style w:type="paragraph" w:styleId="NoSpacing">
    <w:name w:val="No Spacing"/>
    <w:link w:val="NoSpacingChar"/>
    <w:uiPriority w:val="1"/>
    <w:qFormat w:val="1"/>
    <w:rsid w:val="00B03B5B"/>
    <w:pPr>
      <w:spacing w:after="0" w:line="312" w:lineRule="auto"/>
    </w:pPr>
    <w:rPr>
      <w:rFonts w:ascii="Open Sans Light" w:hAnsi="Open Sans Light"/>
      <w:sz w:val="20"/>
    </w:rPr>
  </w:style>
  <w:style w:type="character" w:styleId="NoSpacingChar" w:customStyle="1">
    <w:name w:val="No Spacing Char"/>
    <w:basedOn w:val="DefaultParagraphFont"/>
    <w:link w:val="NoSpacing"/>
    <w:uiPriority w:val="1"/>
    <w:rsid w:val="00B03B5B"/>
    <w:rPr>
      <w:rFonts w:ascii="Open Sans Light" w:hAnsi="Open Sans Light"/>
      <w:sz w:val="20"/>
    </w:rPr>
  </w:style>
  <w:style w:type="paragraph" w:styleId="Blue-Arial10-optionaltext-templates" w:customStyle="1">
    <w:name w:val="Blue - Arial 10 - optional text - templates"/>
    <w:basedOn w:val="Normal"/>
    <w:link w:val="Blue-Arial10-optionaltext-templatesChar"/>
    <w:qFormat w:val="1"/>
    <w:rsid w:val="00B03B5B"/>
    <w:pPr>
      <w:spacing w:line="240" w:lineRule="exact"/>
      <w:ind w:left="-567"/>
      <w:jc w:val="left"/>
    </w:pPr>
    <w:rPr>
      <w:rFonts w:ascii="Arial" w:cs="Times New Roman" w:eastAsia="Times" w:hAnsi="Arial"/>
      <w:color w:val="466db0"/>
      <w:szCs w:val="20"/>
      <w:lang w:eastAsia="x-none" w:val="x-none"/>
    </w:rPr>
  </w:style>
  <w:style w:type="character" w:styleId="Blue-Arial10-optionaltext-templatesChar" w:customStyle="1">
    <w:name w:val="Blue - Arial 10 - optional text - templates Char"/>
    <w:link w:val="Blue-Arial10-optionaltext-templates"/>
    <w:rsid w:val="00B03B5B"/>
    <w:rPr>
      <w:rFonts w:ascii="Arial" w:cs="Times New Roman" w:eastAsia="Times" w:hAnsi="Arial"/>
      <w:color w:val="466db0"/>
      <w:sz w:val="20"/>
      <w:szCs w:val="20"/>
      <w:lang w:eastAsia="x-none" w:val="x-none"/>
    </w:rPr>
  </w:style>
  <w:style w:type="paragraph" w:styleId="body" w:customStyle="1">
    <w:name w:val="body"/>
    <w:basedOn w:val="Normal"/>
    <w:link w:val="bodyChar"/>
    <w:rsid w:val="00CE6CBC"/>
    <w:pPr>
      <w:spacing w:after="0" w:line="240" w:lineRule="exact"/>
      <w:jc w:val="left"/>
    </w:pPr>
    <w:rPr>
      <w:rFonts w:ascii="L Frutiger Light" w:cs="Times New Roman" w:eastAsia="Times" w:hAnsi="L Frutiger Light"/>
      <w:color w:val="003366"/>
      <w:szCs w:val="20"/>
      <w:lang w:eastAsia="x-none" w:val="x-none"/>
    </w:rPr>
  </w:style>
  <w:style w:type="character" w:styleId="bodyChar" w:customStyle="1">
    <w:name w:val="body Char"/>
    <w:link w:val="body"/>
    <w:rsid w:val="00CE6CBC"/>
    <w:rPr>
      <w:rFonts w:ascii="L Frutiger Light" w:cs="Times New Roman" w:eastAsia="Times" w:hAnsi="L Frutiger Light"/>
      <w:color w:val="003366"/>
      <w:sz w:val="20"/>
      <w:szCs w:val="20"/>
      <w:lang w:eastAsia="x-none" w:val="x-none"/>
    </w:rPr>
  </w:style>
  <w:style w:type="paragraph" w:styleId="GreyArial10body-Templates" w:customStyle="1">
    <w:name w:val="Grey Arial 10 body - Templates"/>
    <w:basedOn w:val="body"/>
    <w:link w:val="GreyArial10body-TemplatesChar"/>
    <w:qFormat w:val="1"/>
    <w:rsid w:val="0093472E"/>
    <w:pPr>
      <w:spacing w:after="57"/>
      <w:ind w:left="-567"/>
    </w:pPr>
    <w:rPr>
      <w:rFonts w:ascii="Arial" w:hAnsi="Arial"/>
      <w:color w:val="494949"/>
    </w:rPr>
  </w:style>
  <w:style w:type="character" w:styleId="GreyArial10body-TemplatesChar" w:customStyle="1">
    <w:name w:val="Grey Arial 10 body - Templates Char"/>
    <w:link w:val="GreyArial10body-Templates"/>
    <w:rsid w:val="0093472E"/>
    <w:rPr>
      <w:rFonts w:ascii="Arial" w:cs="Times New Roman" w:eastAsia="Times" w:hAnsi="Arial"/>
      <w:color w:val="494949"/>
      <w:sz w:val="20"/>
      <w:szCs w:val="20"/>
      <w:lang w:eastAsia="x-none" w:val="x-none"/>
    </w:rPr>
  </w:style>
  <w:style w:type="character" w:styleId="Hyperlink">
    <w:name w:val="Hyperlink"/>
    <w:basedOn w:val="DefaultParagraphFont"/>
    <w:uiPriority w:val="99"/>
    <w:unhideWhenUsed w:val="1"/>
    <w:rsid w:val="00466AF6"/>
    <w:rPr>
      <w:color w:val="0563c1" w:themeColor="hyperlink"/>
      <w:u w:val="single"/>
    </w:rPr>
  </w:style>
  <w:style w:type="character" w:styleId="Emphasis">
    <w:name w:val="Emphasis"/>
    <w:basedOn w:val="DefaultParagraphFont"/>
    <w:uiPriority w:val="20"/>
    <w:qFormat w:val="1"/>
    <w:rsid w:val="00466AF6"/>
    <w:rPr>
      <w:i w:val="1"/>
      <w:iCs w:val="1"/>
    </w:rPr>
  </w:style>
  <w:style w:type="character" w:styleId="Heading4Char" w:customStyle="1">
    <w:name w:val="Heading 4 Char"/>
    <w:basedOn w:val="DefaultParagraphFont"/>
    <w:link w:val="Heading4"/>
    <w:uiPriority w:val="9"/>
    <w:semiHidden w:val="1"/>
    <w:rsid w:val="004C4E3A"/>
    <w:rPr>
      <w:rFonts w:asciiTheme="majorHAnsi" w:cstheme="majorBidi" w:eastAsiaTheme="majorEastAsia" w:hAnsiTheme="majorHAnsi"/>
      <w:i w:val="1"/>
      <w:iCs w:val="1"/>
      <w:color w:val="2f5496" w:themeColor="accent1" w:themeShade="0000BF"/>
      <w:sz w:val="20"/>
    </w:rPr>
  </w:style>
  <w:style w:type="table" w:styleId="TableGrid">
    <w:name w:val="Table Grid"/>
    <w:basedOn w:val="TableNormal"/>
    <w:uiPriority w:val="59"/>
    <w:rsid w:val="008E1FC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basedOn w:val="Normal"/>
    <w:link w:val="FootnoteTextChar"/>
    <w:uiPriority w:val="99"/>
    <w:semiHidden w:val="1"/>
    <w:unhideWhenUsed w:val="1"/>
    <w:rsid w:val="008E1FCF"/>
    <w:pPr>
      <w:spacing w:after="0" w:line="240" w:lineRule="auto"/>
      <w:jc w:val="left"/>
    </w:pPr>
    <w:rPr>
      <w:rFonts w:ascii="Times" w:cs="Times New Roman" w:eastAsia="Times" w:hAnsi="Times"/>
      <w:szCs w:val="20"/>
      <w:lang w:eastAsia="en-GB"/>
    </w:rPr>
  </w:style>
  <w:style w:type="character" w:styleId="FootnoteTextChar" w:customStyle="1">
    <w:name w:val="Footnote Text Char"/>
    <w:basedOn w:val="DefaultParagraphFont"/>
    <w:link w:val="FootnoteText"/>
    <w:uiPriority w:val="99"/>
    <w:semiHidden w:val="1"/>
    <w:rsid w:val="008E1FCF"/>
    <w:rPr>
      <w:rFonts w:ascii="Times" w:cs="Times New Roman" w:eastAsia="Times" w:hAnsi="Times"/>
      <w:sz w:val="20"/>
      <w:szCs w:val="20"/>
      <w:lang w:eastAsia="en-GB"/>
    </w:rPr>
  </w:style>
  <w:style w:type="character" w:styleId="FootnoteReference">
    <w:name w:val="footnote reference"/>
    <w:basedOn w:val="DefaultParagraphFont"/>
    <w:uiPriority w:val="99"/>
    <w:semiHidden w:val="1"/>
    <w:unhideWhenUsed w:val="1"/>
    <w:rsid w:val="008E1FCF"/>
    <w:rPr>
      <w:vertAlign w:val="superscript"/>
    </w:rPr>
  </w:style>
  <w:style w:type="paragraph" w:styleId="Body0" w:customStyle="1">
    <w:name w:val="Body"/>
    <w:rsid w:val="008E1FCF"/>
    <w:pPr>
      <w:spacing w:after="0" w:line="240" w:lineRule="auto"/>
    </w:pPr>
    <w:rPr>
      <w:rFonts w:ascii="Helvetica" w:cs="Times New Roman" w:eastAsia="ヒラギノ角ゴ Pro W3" w:hAnsi="Helvetica"/>
      <w:color w:val="000000"/>
      <w:sz w:val="24"/>
      <w:szCs w:val="20"/>
      <w:lang w:eastAsia="en-GB" w:val="en-US"/>
    </w:rPr>
  </w:style>
  <w:style w:type="character" w:styleId="Heading1Char" w:customStyle="1">
    <w:name w:val="Heading 1 Char"/>
    <w:basedOn w:val="DefaultParagraphFont"/>
    <w:link w:val="Heading1"/>
    <w:uiPriority w:val="9"/>
    <w:rsid w:val="000D7C5B"/>
    <w:rPr>
      <w:rFonts w:asciiTheme="majorHAnsi" w:cstheme="majorBidi" w:eastAsiaTheme="majorEastAsia" w:hAnsiTheme="majorHAnsi"/>
      <w:color w:val="2f5496" w:themeColor="accent1" w:themeShade="0000BF"/>
      <w:sz w:val="32"/>
      <w:szCs w:val="32"/>
    </w:rPr>
  </w:style>
  <w:style w:type="paragraph" w:styleId="GridBlue" w:customStyle="1">
    <w:name w:val="Grid Blue"/>
    <w:basedOn w:val="Normal"/>
    <w:link w:val="GridBlueChar"/>
    <w:qFormat w:val="1"/>
    <w:rsid w:val="0084081A"/>
    <w:pPr>
      <w:spacing w:after="240" w:line="288" w:lineRule="auto"/>
    </w:pPr>
    <w:rPr>
      <w:rFonts w:cs="Arial"/>
      <w:color w:val="1762ab"/>
      <w:sz w:val="22"/>
    </w:rPr>
  </w:style>
  <w:style w:type="character" w:styleId="GridBlueChar" w:customStyle="1">
    <w:name w:val="Grid Blue Char"/>
    <w:basedOn w:val="DefaultParagraphFont"/>
    <w:link w:val="GridBlue"/>
    <w:rsid w:val="0084081A"/>
    <w:rPr>
      <w:rFonts w:ascii="Open Sans Light" w:cs="Arial" w:hAnsi="Open Sans Light"/>
      <w:color w:val="1762ab"/>
    </w:rPr>
  </w:style>
  <w:style w:type="character" w:styleId="IntenseEmphasis">
    <w:name w:val="Intense Emphasis"/>
    <w:aliases w:val="Grid Blue Underline"/>
    <w:basedOn w:val="DefaultParagraphFont"/>
    <w:uiPriority w:val="21"/>
    <w:qFormat w:val="1"/>
    <w:rsid w:val="006B2CAC"/>
    <w:rPr>
      <w:rFonts w:ascii="Open Sans Light" w:hAnsi="Open Sans Light"/>
      <w:i w:val="0"/>
      <w:iCs w:val="1"/>
      <w:color w:val="1762ab"/>
      <w:u w:val="single"/>
    </w:rPr>
  </w:style>
  <w:style w:type="paragraph" w:styleId="Footnote" w:customStyle="1">
    <w:name w:val="Footnote"/>
    <w:basedOn w:val="Normal"/>
    <w:qFormat w:val="1"/>
    <w:rsid w:val="006B2CAC"/>
    <w:pPr>
      <w:spacing w:after="240" w:line="288" w:lineRule="auto"/>
    </w:pPr>
    <w:rPr>
      <w:sz w:val="18"/>
    </w:rPr>
  </w:style>
  <w:style w:type="character" w:styleId="ListParagraphChar" w:customStyle="1">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val="1"/>
    <w:rsid w:val="006F55C1"/>
    <w:rPr>
      <w:rFonts w:ascii="Open Sans Light" w:hAnsi="Open Sans Light"/>
      <w:sz w:val="20"/>
    </w:rPr>
  </w:style>
  <w:style w:type="character" w:styleId="BlueText" w:customStyle="1">
    <w:name w:val="Blue Text"/>
    <w:uiPriority w:val="1"/>
    <w:qFormat w:val="1"/>
    <w:rsid w:val="0016103C"/>
    <w:rPr>
      <w:color w:val="003ea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yperlink" Target="mailto:onlinesafety@swgfl.org.uk"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OpenSans-regular.ttf"/><Relationship Id="rId10" Type="http://schemas.openxmlformats.org/officeDocument/2006/relationships/font" Target="fonts/OpenSansLight-boldItalic.ttf"/><Relationship Id="rId13" Type="http://schemas.openxmlformats.org/officeDocument/2006/relationships/font" Target="fonts/OpenSans-italic.ttf"/><Relationship Id="rId12" Type="http://schemas.openxmlformats.org/officeDocument/2006/relationships/font" Target="fonts/OpenSans-bold.ttf"/><Relationship Id="rId1" Type="http://schemas.openxmlformats.org/officeDocument/2006/relationships/font" Target="fonts/MontserratMedium-regular.ttf"/><Relationship Id="rId2" Type="http://schemas.openxmlformats.org/officeDocument/2006/relationships/font" Target="fonts/MontserratMedium-bold.ttf"/><Relationship Id="rId3" Type="http://schemas.openxmlformats.org/officeDocument/2006/relationships/font" Target="fonts/MontserratMedium-italic.ttf"/><Relationship Id="rId4" Type="http://schemas.openxmlformats.org/officeDocument/2006/relationships/font" Target="fonts/MontserratMedium-boldItalic.ttf"/><Relationship Id="rId9" Type="http://schemas.openxmlformats.org/officeDocument/2006/relationships/font" Target="fonts/OpenSansLight-italic.ttf"/><Relationship Id="rId14" Type="http://schemas.openxmlformats.org/officeDocument/2006/relationships/font" Target="fonts/OpenSa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Light-regular.ttf"/><Relationship Id="rId8" Type="http://schemas.openxmlformats.org/officeDocument/2006/relationships/font" Target="fonts/OpenSansLight-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sqmd90DJSJ9dqJaAoHtgey+pTg==">CgMxLjAyDmguZ2NhempsaDQ4eTF4OAByITFCMGNyN1g0V0dMSkhjYkc2dV92YnVMWFJqb21PNnRHSA==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2025-01-23T19:39:00Z</dcterms:created>
  <dc:creator>Ron Richards</dc:creator>
</cp:coreProperties>
</file>